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92E" w:rsidRDefault="0062492E" w:rsidP="0062492E">
      <w:pPr>
        <w:spacing w:line="340" w:lineRule="exact"/>
        <w:jc w:val="both"/>
        <w:rPr>
          <w:b/>
          <w:sz w:val="28"/>
          <w:szCs w:val="28"/>
        </w:rPr>
      </w:pPr>
    </w:p>
    <w:p w:rsidR="0062492E" w:rsidRDefault="0062492E" w:rsidP="0062492E">
      <w:pPr>
        <w:spacing w:line="340" w:lineRule="exact"/>
        <w:jc w:val="both"/>
        <w:rPr>
          <w:b/>
          <w:sz w:val="28"/>
          <w:szCs w:val="28"/>
        </w:rPr>
      </w:pPr>
    </w:p>
    <w:p w:rsidR="0062492E" w:rsidRDefault="0062492E" w:rsidP="0062492E">
      <w:pPr>
        <w:spacing w:line="340" w:lineRule="exact"/>
        <w:jc w:val="both"/>
        <w:rPr>
          <w:b/>
          <w:sz w:val="28"/>
          <w:szCs w:val="28"/>
        </w:rPr>
      </w:pPr>
    </w:p>
    <w:p w:rsidR="0062492E" w:rsidRDefault="0062492E" w:rsidP="0062492E">
      <w:pPr>
        <w:spacing w:line="340" w:lineRule="exact"/>
        <w:jc w:val="both"/>
        <w:rPr>
          <w:b/>
          <w:sz w:val="28"/>
          <w:szCs w:val="28"/>
        </w:rPr>
      </w:pPr>
    </w:p>
    <w:p w:rsidR="0062492E" w:rsidRDefault="0062492E" w:rsidP="0062492E">
      <w:pPr>
        <w:spacing w:line="340" w:lineRule="exact"/>
        <w:jc w:val="both"/>
        <w:rPr>
          <w:b/>
          <w:sz w:val="28"/>
          <w:szCs w:val="28"/>
        </w:rPr>
      </w:pPr>
    </w:p>
    <w:p w:rsidR="0062492E" w:rsidRPr="005C520F" w:rsidRDefault="0062492E" w:rsidP="0062492E">
      <w:pPr>
        <w:spacing w:line="340" w:lineRule="exact"/>
        <w:jc w:val="both"/>
        <w:rPr>
          <w:b/>
          <w:sz w:val="28"/>
          <w:szCs w:val="28"/>
        </w:rPr>
      </w:pPr>
    </w:p>
    <w:p w:rsidR="0062492E" w:rsidRDefault="0062492E" w:rsidP="0062492E">
      <w:pPr>
        <w:spacing w:line="340" w:lineRule="exact"/>
        <w:rPr>
          <w:b/>
          <w:sz w:val="28"/>
          <w:szCs w:val="28"/>
        </w:rPr>
      </w:pPr>
    </w:p>
    <w:p w:rsidR="0062492E" w:rsidRDefault="0062492E" w:rsidP="0062492E">
      <w:pPr>
        <w:spacing w:line="340" w:lineRule="exact"/>
        <w:rPr>
          <w:b/>
          <w:sz w:val="28"/>
          <w:szCs w:val="28"/>
        </w:rPr>
      </w:pPr>
    </w:p>
    <w:p w:rsidR="0062492E" w:rsidRDefault="0062492E" w:rsidP="0062492E">
      <w:pPr>
        <w:spacing w:line="340" w:lineRule="exact"/>
        <w:rPr>
          <w:b/>
          <w:sz w:val="28"/>
          <w:szCs w:val="28"/>
        </w:rPr>
      </w:pPr>
    </w:p>
    <w:p w:rsidR="0062492E" w:rsidRDefault="0062492E" w:rsidP="0062492E">
      <w:pPr>
        <w:spacing w:line="320" w:lineRule="exact"/>
        <w:rPr>
          <w:b/>
          <w:sz w:val="28"/>
          <w:szCs w:val="28"/>
        </w:rPr>
      </w:pPr>
    </w:p>
    <w:p w:rsidR="0062492E" w:rsidRDefault="0062492E" w:rsidP="0062492E">
      <w:pPr>
        <w:spacing w:line="320" w:lineRule="exact"/>
        <w:rPr>
          <w:b/>
          <w:sz w:val="28"/>
          <w:szCs w:val="28"/>
        </w:rPr>
      </w:pPr>
    </w:p>
    <w:p w:rsidR="0062492E" w:rsidRDefault="0062492E" w:rsidP="0062492E">
      <w:pPr>
        <w:spacing w:line="320" w:lineRule="exact"/>
        <w:rPr>
          <w:b/>
          <w:sz w:val="28"/>
          <w:szCs w:val="28"/>
        </w:rPr>
      </w:pPr>
    </w:p>
    <w:p w:rsidR="0062492E" w:rsidRPr="009E6986" w:rsidRDefault="0062492E" w:rsidP="0062492E">
      <w:pPr>
        <w:spacing w:line="240" w:lineRule="exact"/>
        <w:rPr>
          <w:b/>
          <w:i/>
          <w:iCs/>
          <w:color w:val="FFFFFF"/>
          <w:sz w:val="20"/>
          <w:szCs w:val="20"/>
        </w:rPr>
      </w:pPr>
      <w:r>
        <w:rPr>
          <w:bCs/>
          <w:i/>
          <w:iCs/>
          <w:sz w:val="28"/>
          <w:szCs w:val="28"/>
        </w:rPr>
        <w:t xml:space="preserve">26 </w:t>
      </w:r>
      <w:r>
        <w:rPr>
          <w:bCs/>
          <w:i/>
          <w:iCs/>
          <w:color w:val="FFFFFF"/>
          <w:sz w:val="20"/>
          <w:szCs w:val="20"/>
        </w:rPr>
        <w:t xml:space="preserve">»  </w:t>
      </w:r>
      <w:r>
        <w:rPr>
          <w:bCs/>
          <w:i/>
          <w:iCs/>
          <w:sz w:val="20"/>
          <w:szCs w:val="20"/>
        </w:rPr>
        <w:t xml:space="preserve">        </w:t>
      </w:r>
      <w:r>
        <w:rPr>
          <w:bCs/>
          <w:i/>
          <w:iCs/>
          <w:sz w:val="28"/>
          <w:szCs w:val="28"/>
        </w:rPr>
        <w:t xml:space="preserve">марта    </w:t>
      </w:r>
      <w:r>
        <w:rPr>
          <w:bCs/>
          <w:i/>
          <w:iCs/>
          <w:color w:val="FFFFFF"/>
          <w:sz w:val="20"/>
          <w:szCs w:val="20"/>
        </w:rPr>
        <w:t xml:space="preserve">20        </w:t>
      </w:r>
      <w:r>
        <w:rPr>
          <w:bCs/>
          <w:i/>
          <w:iCs/>
          <w:sz w:val="28"/>
          <w:szCs w:val="28"/>
        </w:rPr>
        <w:t>25</w:t>
      </w:r>
      <w:r>
        <w:rPr>
          <w:b/>
          <w:i/>
          <w:iCs/>
          <w:sz w:val="28"/>
          <w:szCs w:val="28"/>
        </w:rPr>
        <w:t xml:space="preserve"> </w:t>
      </w:r>
      <w:r>
        <w:rPr>
          <w:b/>
          <w:i/>
          <w:iCs/>
          <w:color w:val="FFFFFF"/>
          <w:sz w:val="20"/>
          <w:szCs w:val="20"/>
        </w:rPr>
        <w:t xml:space="preserve">г.                                                                         </w:t>
      </w:r>
      <w:r>
        <w:rPr>
          <w:b/>
          <w:i/>
          <w:iCs/>
          <w:sz w:val="28"/>
          <w:szCs w:val="28"/>
        </w:rPr>
        <w:t xml:space="preserve"> </w:t>
      </w:r>
      <w:r>
        <w:rPr>
          <w:bCs/>
          <w:i/>
          <w:iCs/>
          <w:sz w:val="28"/>
          <w:szCs w:val="28"/>
        </w:rPr>
        <w:t>640</w:t>
      </w:r>
    </w:p>
    <w:p w:rsidR="0062492E" w:rsidRDefault="0062492E" w:rsidP="0062492E">
      <w:pPr>
        <w:spacing w:line="240" w:lineRule="exact"/>
        <w:rPr>
          <w:b/>
          <w:sz w:val="28"/>
          <w:szCs w:val="28"/>
        </w:rPr>
      </w:pPr>
    </w:p>
    <w:p w:rsidR="0062492E" w:rsidRDefault="0062492E" w:rsidP="0062492E">
      <w:pPr>
        <w:spacing w:line="240" w:lineRule="exact"/>
        <w:rPr>
          <w:b/>
          <w:sz w:val="28"/>
          <w:szCs w:val="28"/>
        </w:rPr>
      </w:pPr>
    </w:p>
    <w:p w:rsidR="0062492E" w:rsidRDefault="0062492E" w:rsidP="0062492E">
      <w:pPr>
        <w:spacing w:line="240" w:lineRule="exact"/>
        <w:rPr>
          <w:b/>
          <w:sz w:val="28"/>
          <w:szCs w:val="28"/>
        </w:rPr>
      </w:pPr>
    </w:p>
    <w:p w:rsidR="00B721B7" w:rsidRDefault="00B721B7" w:rsidP="00B721B7">
      <w:pPr>
        <w:spacing w:line="240" w:lineRule="exact"/>
        <w:jc w:val="both"/>
        <w:rPr>
          <w:b/>
          <w:sz w:val="28"/>
          <w:szCs w:val="28"/>
        </w:rPr>
      </w:pPr>
      <w:r w:rsidRPr="003B2861">
        <w:rPr>
          <w:b/>
          <w:sz w:val="28"/>
          <w:szCs w:val="28"/>
        </w:rPr>
        <w:t xml:space="preserve">О внесении изменений в решение </w:t>
      </w:r>
    </w:p>
    <w:p w:rsidR="00B721B7" w:rsidRDefault="00B721B7" w:rsidP="00B721B7">
      <w:pPr>
        <w:spacing w:line="240" w:lineRule="exact"/>
        <w:jc w:val="both"/>
        <w:rPr>
          <w:b/>
          <w:sz w:val="28"/>
          <w:szCs w:val="28"/>
        </w:rPr>
      </w:pPr>
      <w:r w:rsidRPr="003B2861">
        <w:rPr>
          <w:b/>
          <w:sz w:val="28"/>
          <w:szCs w:val="28"/>
        </w:rPr>
        <w:t xml:space="preserve">Соликамской городской Думы от 26.02.2014 № 610 </w:t>
      </w:r>
    </w:p>
    <w:p w:rsidR="00B721B7" w:rsidRDefault="00B721B7" w:rsidP="00B721B7">
      <w:pPr>
        <w:spacing w:line="240" w:lineRule="exact"/>
        <w:jc w:val="both"/>
        <w:rPr>
          <w:b/>
          <w:sz w:val="28"/>
          <w:szCs w:val="28"/>
        </w:rPr>
      </w:pPr>
      <w:r w:rsidRPr="003B2861">
        <w:rPr>
          <w:b/>
          <w:sz w:val="28"/>
          <w:szCs w:val="28"/>
        </w:rPr>
        <w:t xml:space="preserve">«Об утверждении Положения о порядке осуществления </w:t>
      </w:r>
    </w:p>
    <w:p w:rsidR="00B721B7" w:rsidRPr="003B2861" w:rsidRDefault="00B721B7" w:rsidP="00B721B7">
      <w:pPr>
        <w:spacing w:after="480" w:line="240" w:lineRule="exact"/>
        <w:jc w:val="both"/>
        <w:rPr>
          <w:b/>
          <w:sz w:val="28"/>
          <w:szCs w:val="28"/>
        </w:rPr>
      </w:pPr>
      <w:r w:rsidRPr="003B2861">
        <w:rPr>
          <w:b/>
          <w:sz w:val="28"/>
          <w:szCs w:val="28"/>
        </w:rPr>
        <w:t>контрольной деятельности Думой</w:t>
      </w:r>
      <w:r w:rsidR="00B013E9" w:rsidRPr="00B013E9">
        <w:rPr>
          <w:b/>
          <w:sz w:val="28"/>
          <w:szCs w:val="28"/>
        </w:rPr>
        <w:t xml:space="preserve"> </w:t>
      </w:r>
      <w:r w:rsidR="00B013E9" w:rsidRPr="003B2861">
        <w:rPr>
          <w:b/>
          <w:sz w:val="28"/>
          <w:szCs w:val="28"/>
        </w:rPr>
        <w:t>Соликамско</w:t>
      </w:r>
      <w:r w:rsidR="00B013E9">
        <w:rPr>
          <w:b/>
          <w:sz w:val="28"/>
          <w:szCs w:val="28"/>
        </w:rPr>
        <w:t>го</w:t>
      </w:r>
      <w:r w:rsidR="00B013E9" w:rsidRPr="003B2861">
        <w:rPr>
          <w:b/>
          <w:sz w:val="28"/>
          <w:szCs w:val="28"/>
        </w:rPr>
        <w:t xml:space="preserve"> городск</w:t>
      </w:r>
      <w:r w:rsidR="00B013E9">
        <w:rPr>
          <w:b/>
          <w:sz w:val="28"/>
          <w:szCs w:val="28"/>
        </w:rPr>
        <w:t>ого округа</w:t>
      </w:r>
      <w:r w:rsidRPr="003B2861">
        <w:rPr>
          <w:b/>
          <w:sz w:val="28"/>
          <w:szCs w:val="28"/>
        </w:rPr>
        <w:t>»</w:t>
      </w:r>
    </w:p>
    <w:p w:rsidR="00B721B7" w:rsidRDefault="00B721B7" w:rsidP="0062492E">
      <w:pPr>
        <w:autoSpaceDE w:val="0"/>
        <w:autoSpaceDN w:val="0"/>
        <w:adjustRightInd w:val="0"/>
        <w:spacing w:before="480" w:line="360" w:lineRule="exact"/>
        <w:ind w:firstLine="709"/>
        <w:jc w:val="both"/>
        <w:rPr>
          <w:sz w:val="28"/>
          <w:szCs w:val="28"/>
        </w:rPr>
      </w:pPr>
      <w:r w:rsidRPr="00E849DD">
        <w:rPr>
          <w:sz w:val="28"/>
          <w:szCs w:val="28"/>
        </w:rPr>
        <w:t>В соответствии с</w:t>
      </w:r>
      <w:r w:rsidR="00894C20" w:rsidRPr="00E849DD">
        <w:rPr>
          <w:sz w:val="28"/>
          <w:szCs w:val="28"/>
        </w:rPr>
        <w:t>о стать</w:t>
      </w:r>
      <w:r w:rsidR="009D4484" w:rsidRPr="00E849DD">
        <w:rPr>
          <w:sz w:val="28"/>
          <w:szCs w:val="28"/>
        </w:rPr>
        <w:t>ями</w:t>
      </w:r>
      <w:r w:rsidR="00894C20" w:rsidRPr="00E849DD">
        <w:rPr>
          <w:sz w:val="28"/>
          <w:szCs w:val="28"/>
        </w:rPr>
        <w:t xml:space="preserve"> 25, 26</w:t>
      </w:r>
      <w:r w:rsidR="009D4484" w:rsidRPr="00E849DD">
        <w:rPr>
          <w:sz w:val="28"/>
          <w:szCs w:val="28"/>
        </w:rPr>
        <w:t>, 31</w:t>
      </w:r>
      <w:r w:rsidR="00894C20" w:rsidRPr="00E849DD">
        <w:rPr>
          <w:sz w:val="28"/>
          <w:szCs w:val="28"/>
        </w:rPr>
        <w:t xml:space="preserve"> </w:t>
      </w:r>
      <w:r w:rsidRPr="00E849DD">
        <w:rPr>
          <w:sz w:val="28"/>
          <w:szCs w:val="28"/>
        </w:rPr>
        <w:t>Устав</w:t>
      </w:r>
      <w:r w:rsidR="00894C20" w:rsidRPr="00E849DD">
        <w:rPr>
          <w:sz w:val="28"/>
          <w:szCs w:val="28"/>
        </w:rPr>
        <w:t>а</w:t>
      </w:r>
      <w:r w:rsidRPr="00E849DD">
        <w:rPr>
          <w:sz w:val="28"/>
          <w:szCs w:val="28"/>
        </w:rPr>
        <w:t xml:space="preserve"> Соликамского муниципального округа Пермского края</w:t>
      </w:r>
      <w:r w:rsidR="00894C20" w:rsidRPr="00E849DD">
        <w:rPr>
          <w:sz w:val="28"/>
          <w:szCs w:val="28"/>
        </w:rPr>
        <w:t xml:space="preserve">, статьей </w:t>
      </w:r>
      <w:r w:rsidR="009D4484" w:rsidRPr="00E849DD">
        <w:rPr>
          <w:sz w:val="28"/>
          <w:szCs w:val="28"/>
        </w:rPr>
        <w:t>35</w:t>
      </w:r>
      <w:r w:rsidR="00894C20" w:rsidRPr="00E849DD">
        <w:rPr>
          <w:sz w:val="28"/>
          <w:szCs w:val="28"/>
        </w:rPr>
        <w:t xml:space="preserve"> Регламента Думы Соликамского муниципального округа, утвержденного решением Думы</w:t>
      </w:r>
      <w:r w:rsidR="00894C20">
        <w:rPr>
          <w:sz w:val="28"/>
          <w:szCs w:val="28"/>
        </w:rPr>
        <w:t xml:space="preserve"> Соликамского городского округа от 25 октября </w:t>
      </w:r>
      <w:smartTag w:uri="urn:schemas-microsoft-com:office:smarttags" w:element="metricconverter">
        <w:smartTagPr>
          <w:attr w:name="ProductID" w:val="2023 г"/>
        </w:smartTagPr>
        <w:r w:rsidR="00894C20">
          <w:rPr>
            <w:sz w:val="28"/>
            <w:szCs w:val="28"/>
          </w:rPr>
          <w:t>2023 г</w:t>
        </w:r>
      </w:smartTag>
      <w:r w:rsidR="00894C20">
        <w:rPr>
          <w:sz w:val="28"/>
          <w:szCs w:val="28"/>
        </w:rPr>
        <w:t>. № 370,</w:t>
      </w:r>
    </w:p>
    <w:p w:rsidR="00B721B7" w:rsidRPr="00816F20" w:rsidRDefault="00B721B7" w:rsidP="0062492E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816F20">
        <w:rPr>
          <w:sz w:val="28"/>
          <w:szCs w:val="28"/>
        </w:rPr>
        <w:t xml:space="preserve">Дума </w:t>
      </w:r>
      <w:r>
        <w:rPr>
          <w:sz w:val="28"/>
          <w:szCs w:val="28"/>
        </w:rPr>
        <w:t xml:space="preserve">Соликамского </w:t>
      </w:r>
      <w:r w:rsidR="00894C20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</w:t>
      </w:r>
      <w:r w:rsidRPr="00816F20">
        <w:rPr>
          <w:sz w:val="28"/>
          <w:szCs w:val="28"/>
        </w:rPr>
        <w:t xml:space="preserve"> РЕШИЛА:</w:t>
      </w:r>
    </w:p>
    <w:p w:rsidR="00B721B7" w:rsidRDefault="00B721B7" w:rsidP="0062492E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816F20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в решение Соликамской городской Думы от 26 февраля 2014 г. № 610 «Об утверждении Положения о порядке осуществления контрольной деятельности Думой</w:t>
      </w:r>
      <w:r w:rsidR="00B013E9" w:rsidRPr="00B013E9">
        <w:rPr>
          <w:sz w:val="28"/>
          <w:szCs w:val="28"/>
        </w:rPr>
        <w:t xml:space="preserve"> </w:t>
      </w:r>
      <w:r w:rsidR="00B013E9">
        <w:rPr>
          <w:sz w:val="28"/>
          <w:szCs w:val="28"/>
        </w:rPr>
        <w:t>Соликамского городского округа</w:t>
      </w:r>
      <w:r>
        <w:rPr>
          <w:sz w:val="28"/>
          <w:szCs w:val="28"/>
        </w:rPr>
        <w:t>» следующие изменения:</w:t>
      </w:r>
    </w:p>
    <w:p w:rsidR="00B721B7" w:rsidRDefault="00B721B7" w:rsidP="0062492E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в наименовании решения слов</w:t>
      </w:r>
      <w:r w:rsidR="00B013E9">
        <w:rPr>
          <w:sz w:val="28"/>
          <w:szCs w:val="28"/>
        </w:rPr>
        <w:t>о</w:t>
      </w:r>
      <w:r>
        <w:rPr>
          <w:sz w:val="28"/>
          <w:szCs w:val="28"/>
        </w:rPr>
        <w:t xml:space="preserve"> «городск</w:t>
      </w:r>
      <w:r w:rsidR="00B013E9">
        <w:rPr>
          <w:sz w:val="28"/>
          <w:szCs w:val="28"/>
        </w:rPr>
        <w:t>ого</w:t>
      </w:r>
      <w:r>
        <w:rPr>
          <w:sz w:val="28"/>
          <w:szCs w:val="28"/>
        </w:rPr>
        <w:t>»  заменить слов</w:t>
      </w:r>
      <w:r w:rsidR="00B013E9">
        <w:rPr>
          <w:sz w:val="28"/>
          <w:szCs w:val="28"/>
        </w:rPr>
        <w:t xml:space="preserve">ом </w:t>
      </w:r>
      <w:r>
        <w:rPr>
          <w:sz w:val="28"/>
          <w:szCs w:val="28"/>
        </w:rPr>
        <w:t>«</w:t>
      </w:r>
      <w:r w:rsidR="00B013E9">
        <w:rPr>
          <w:sz w:val="28"/>
          <w:szCs w:val="28"/>
        </w:rPr>
        <w:t>муниципального</w:t>
      </w:r>
      <w:r>
        <w:rPr>
          <w:sz w:val="28"/>
          <w:szCs w:val="28"/>
        </w:rPr>
        <w:t>»;</w:t>
      </w:r>
    </w:p>
    <w:p w:rsidR="00B013E9" w:rsidRDefault="00B721B7" w:rsidP="0062492E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в пункте 1 </w:t>
      </w:r>
      <w:r w:rsidR="00B013E9">
        <w:rPr>
          <w:sz w:val="28"/>
          <w:szCs w:val="28"/>
        </w:rPr>
        <w:t>слово «городского»  заменить словом «муниципального»;</w:t>
      </w:r>
    </w:p>
    <w:p w:rsidR="00B013E9" w:rsidRDefault="00B721B7" w:rsidP="0062492E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в пункте 2 </w:t>
      </w:r>
      <w:r w:rsidR="00B013E9">
        <w:rPr>
          <w:sz w:val="28"/>
          <w:szCs w:val="28"/>
        </w:rPr>
        <w:t>слово «городского»  заменить словом «муниципального»;</w:t>
      </w:r>
    </w:p>
    <w:p w:rsidR="00B721B7" w:rsidRDefault="00B721B7" w:rsidP="0062492E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в </w:t>
      </w:r>
      <w:r w:rsidR="00B013E9">
        <w:rPr>
          <w:sz w:val="28"/>
          <w:szCs w:val="28"/>
        </w:rPr>
        <w:t>Положении</w:t>
      </w:r>
      <w:r>
        <w:rPr>
          <w:sz w:val="28"/>
          <w:szCs w:val="28"/>
        </w:rPr>
        <w:t>:</w:t>
      </w:r>
    </w:p>
    <w:p w:rsidR="00B013E9" w:rsidRDefault="00B721B7" w:rsidP="0062492E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1.4.1. в наименовании</w:t>
      </w:r>
      <w:r w:rsidR="00DE58A3">
        <w:rPr>
          <w:sz w:val="28"/>
          <w:szCs w:val="28"/>
        </w:rPr>
        <w:t xml:space="preserve"> Положения</w:t>
      </w:r>
      <w:r>
        <w:rPr>
          <w:sz w:val="28"/>
          <w:szCs w:val="28"/>
        </w:rPr>
        <w:t xml:space="preserve"> </w:t>
      </w:r>
      <w:r w:rsidR="00B013E9">
        <w:rPr>
          <w:sz w:val="28"/>
          <w:szCs w:val="28"/>
        </w:rPr>
        <w:t>слово «городского» заменить словом «муниципального»;</w:t>
      </w:r>
    </w:p>
    <w:p w:rsidR="00B721B7" w:rsidRDefault="00B721B7" w:rsidP="0062492E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1.4.2. пункт 1.1 </w:t>
      </w:r>
      <w:r w:rsidR="00B013E9">
        <w:rPr>
          <w:sz w:val="28"/>
          <w:szCs w:val="28"/>
        </w:rPr>
        <w:t>изложить в следующей редакции:</w:t>
      </w:r>
    </w:p>
    <w:p w:rsidR="00B013E9" w:rsidRPr="00B013E9" w:rsidRDefault="00B013E9" w:rsidP="0062492E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B013E9">
        <w:rPr>
          <w:sz w:val="28"/>
          <w:szCs w:val="28"/>
        </w:rPr>
        <w:t xml:space="preserve">«1.1. Настоящее Положение о порядке осуществления контрольной деятельности </w:t>
      </w:r>
      <w:r>
        <w:rPr>
          <w:sz w:val="28"/>
          <w:szCs w:val="28"/>
        </w:rPr>
        <w:t xml:space="preserve">Думой Соликамского муниципального округа </w:t>
      </w:r>
      <w:r w:rsidRPr="00B013E9">
        <w:rPr>
          <w:sz w:val="28"/>
          <w:szCs w:val="28"/>
        </w:rPr>
        <w:t xml:space="preserve">(далее - Положение) разработано на основании Федерального </w:t>
      </w:r>
      <w:hyperlink r:id="rId8" w:history="1">
        <w:r w:rsidRPr="00B013E9">
          <w:rPr>
            <w:sz w:val="28"/>
            <w:szCs w:val="28"/>
          </w:rPr>
          <w:t>закона</w:t>
        </w:r>
      </w:hyperlink>
      <w:r w:rsidRPr="00B013E9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6 октября 2023 г. № </w:t>
      </w:r>
      <w:r w:rsidRPr="00B013E9">
        <w:rPr>
          <w:sz w:val="28"/>
          <w:szCs w:val="28"/>
        </w:rPr>
        <w:t xml:space="preserve">131-ФЗ </w:t>
      </w:r>
      <w:r>
        <w:rPr>
          <w:sz w:val="28"/>
          <w:szCs w:val="28"/>
        </w:rPr>
        <w:t>«</w:t>
      </w:r>
      <w:r w:rsidRPr="00B013E9">
        <w:rPr>
          <w:sz w:val="28"/>
          <w:szCs w:val="28"/>
        </w:rPr>
        <w:t>Об общих принципах организации местного самоуп</w:t>
      </w:r>
      <w:r>
        <w:rPr>
          <w:sz w:val="28"/>
          <w:szCs w:val="28"/>
        </w:rPr>
        <w:t>равления в Российской Федерации»</w:t>
      </w:r>
      <w:r w:rsidRPr="00B013E9">
        <w:rPr>
          <w:sz w:val="28"/>
          <w:szCs w:val="28"/>
        </w:rPr>
        <w:t xml:space="preserve">, </w:t>
      </w:r>
      <w:hyperlink r:id="rId9" w:history="1">
        <w:r w:rsidRPr="00B013E9">
          <w:rPr>
            <w:sz w:val="28"/>
            <w:szCs w:val="28"/>
          </w:rPr>
          <w:t>Устава</w:t>
        </w:r>
      </w:hyperlink>
      <w:r w:rsidRPr="00B013E9">
        <w:rPr>
          <w:sz w:val="28"/>
          <w:szCs w:val="28"/>
        </w:rPr>
        <w:t xml:space="preserve"> Соликамского </w:t>
      </w:r>
      <w:r>
        <w:rPr>
          <w:sz w:val="28"/>
          <w:szCs w:val="28"/>
        </w:rPr>
        <w:t>муниципального</w:t>
      </w:r>
      <w:r w:rsidRPr="00B013E9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Пермского края, Регламента Думы Соликамского муниципального округа</w:t>
      </w:r>
      <w:r w:rsidRPr="00B013E9">
        <w:rPr>
          <w:sz w:val="28"/>
          <w:szCs w:val="28"/>
        </w:rPr>
        <w:t xml:space="preserve"> и </w:t>
      </w:r>
      <w:r w:rsidRPr="00B013E9">
        <w:rPr>
          <w:sz w:val="28"/>
          <w:szCs w:val="28"/>
        </w:rPr>
        <w:lastRenderedPageBreak/>
        <w:t xml:space="preserve">определяет основные направления, формы и порядок осуществления Думой Соликамского </w:t>
      </w:r>
      <w:r>
        <w:rPr>
          <w:sz w:val="28"/>
          <w:szCs w:val="28"/>
        </w:rPr>
        <w:t>муниципального</w:t>
      </w:r>
      <w:r w:rsidRPr="00B013E9">
        <w:rPr>
          <w:sz w:val="28"/>
          <w:szCs w:val="28"/>
        </w:rPr>
        <w:t xml:space="preserve"> округа (далее - Дума) контрольной деятельности за исполнением органами местного самоуправления и должностными лицами местного самоуправления Соликамского </w:t>
      </w:r>
      <w:r>
        <w:rPr>
          <w:sz w:val="28"/>
          <w:szCs w:val="28"/>
        </w:rPr>
        <w:t xml:space="preserve">муниципального </w:t>
      </w:r>
      <w:r w:rsidRPr="00B013E9">
        <w:rPr>
          <w:sz w:val="28"/>
          <w:szCs w:val="28"/>
        </w:rPr>
        <w:t>округа полномочий по решению вопросов местного значения.»;</w:t>
      </w:r>
    </w:p>
    <w:p w:rsidR="001C1079" w:rsidRDefault="00B721B7" w:rsidP="0062492E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1.4.3. в пункте 1.2 </w:t>
      </w:r>
      <w:r w:rsidR="001C1079">
        <w:rPr>
          <w:sz w:val="28"/>
          <w:szCs w:val="28"/>
        </w:rPr>
        <w:t>слово «городского»  заменить словом «муниципального»;</w:t>
      </w:r>
    </w:p>
    <w:p w:rsidR="001C1079" w:rsidRDefault="001C1079" w:rsidP="0062492E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1.4.4. в пункте 1.3 слово «городского»  заменить словом «муниципального»;</w:t>
      </w:r>
    </w:p>
    <w:p w:rsidR="001C1079" w:rsidRDefault="00B721B7" w:rsidP="0062492E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1C1079">
        <w:rPr>
          <w:sz w:val="28"/>
          <w:szCs w:val="28"/>
        </w:rPr>
        <w:t>5</w:t>
      </w:r>
      <w:r>
        <w:rPr>
          <w:sz w:val="28"/>
          <w:szCs w:val="28"/>
        </w:rPr>
        <w:t xml:space="preserve">. в пункте 1.4 </w:t>
      </w:r>
      <w:r w:rsidR="001C1079">
        <w:rPr>
          <w:sz w:val="28"/>
          <w:szCs w:val="28"/>
        </w:rPr>
        <w:t>слово «городского»  заменить словом «муниципального»;</w:t>
      </w:r>
    </w:p>
    <w:p w:rsidR="001C1079" w:rsidRDefault="00B721B7" w:rsidP="0062492E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1C1079">
        <w:rPr>
          <w:sz w:val="28"/>
          <w:szCs w:val="28"/>
        </w:rPr>
        <w:t>6</w:t>
      </w:r>
      <w:r>
        <w:rPr>
          <w:sz w:val="28"/>
          <w:szCs w:val="28"/>
        </w:rPr>
        <w:t xml:space="preserve">. в пункте 1.5 </w:t>
      </w:r>
      <w:r w:rsidR="001C1079">
        <w:rPr>
          <w:sz w:val="28"/>
          <w:szCs w:val="28"/>
        </w:rPr>
        <w:t>слово «городского»  заменить словом «муниципального»;</w:t>
      </w:r>
    </w:p>
    <w:p w:rsidR="00724B05" w:rsidRDefault="00B721B7" w:rsidP="0062492E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1C1079">
        <w:rPr>
          <w:sz w:val="28"/>
          <w:szCs w:val="28"/>
        </w:rPr>
        <w:t>7</w:t>
      </w:r>
      <w:r>
        <w:rPr>
          <w:sz w:val="28"/>
          <w:szCs w:val="28"/>
        </w:rPr>
        <w:t xml:space="preserve">. в пункте 2.1 </w:t>
      </w:r>
      <w:r w:rsidR="00724B05">
        <w:rPr>
          <w:sz w:val="28"/>
          <w:szCs w:val="28"/>
        </w:rPr>
        <w:t>слово «городского»  заменить словом «муниципального»;</w:t>
      </w:r>
    </w:p>
    <w:p w:rsidR="001F1C38" w:rsidRDefault="00B721B7" w:rsidP="0062492E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BE37B8">
        <w:rPr>
          <w:sz w:val="28"/>
          <w:szCs w:val="28"/>
        </w:rPr>
        <w:t>8</w:t>
      </w:r>
      <w:r>
        <w:rPr>
          <w:sz w:val="28"/>
          <w:szCs w:val="28"/>
        </w:rPr>
        <w:t xml:space="preserve">. в пункте </w:t>
      </w:r>
      <w:r w:rsidR="001F1C38">
        <w:rPr>
          <w:sz w:val="28"/>
          <w:szCs w:val="28"/>
        </w:rPr>
        <w:t>4.2.5 слово «городского»  заменить словом «муниципального»;</w:t>
      </w:r>
    </w:p>
    <w:p w:rsidR="001F1C38" w:rsidRDefault="00B721B7" w:rsidP="0062492E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1.4.9. в пункте </w:t>
      </w:r>
      <w:r w:rsidR="001F1C38">
        <w:rPr>
          <w:sz w:val="28"/>
          <w:szCs w:val="28"/>
        </w:rPr>
        <w:t>4.3.1 слово «городского»  заменить словом «муниципального»;</w:t>
      </w:r>
    </w:p>
    <w:p w:rsidR="001F1C38" w:rsidRPr="001F1C38" w:rsidRDefault="00B721B7" w:rsidP="0062492E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1F1C38">
        <w:rPr>
          <w:sz w:val="28"/>
          <w:szCs w:val="28"/>
        </w:rPr>
        <w:t>1.4.10. в пункте 4.</w:t>
      </w:r>
      <w:r w:rsidR="001F1C38" w:rsidRPr="001F1C38">
        <w:rPr>
          <w:sz w:val="28"/>
          <w:szCs w:val="28"/>
        </w:rPr>
        <w:t>3.3</w:t>
      </w:r>
      <w:r w:rsidRPr="001F1C38">
        <w:rPr>
          <w:sz w:val="28"/>
          <w:szCs w:val="28"/>
        </w:rPr>
        <w:t xml:space="preserve"> </w:t>
      </w:r>
      <w:r w:rsidR="001F1C38" w:rsidRPr="001F1C38">
        <w:rPr>
          <w:sz w:val="28"/>
          <w:szCs w:val="28"/>
        </w:rPr>
        <w:t>слово «городского»  заменить словом «муниципального»;</w:t>
      </w:r>
    </w:p>
    <w:p w:rsidR="001F1C38" w:rsidRPr="00F87D7A" w:rsidRDefault="00B721B7" w:rsidP="0062492E">
      <w:pPr>
        <w:pStyle w:val="ConsPlusNormal"/>
        <w:spacing w:line="360" w:lineRule="exact"/>
        <w:ind w:firstLine="540"/>
        <w:jc w:val="both"/>
        <w:rPr>
          <w:b/>
          <w:sz w:val="28"/>
          <w:szCs w:val="28"/>
        </w:rPr>
      </w:pPr>
      <w:r w:rsidRPr="00F87D7A">
        <w:rPr>
          <w:sz w:val="28"/>
          <w:szCs w:val="28"/>
        </w:rPr>
        <w:t xml:space="preserve">1.4.11. в пункте </w:t>
      </w:r>
      <w:r w:rsidR="001F1C38" w:rsidRPr="00F87D7A">
        <w:rPr>
          <w:sz w:val="28"/>
          <w:szCs w:val="28"/>
        </w:rPr>
        <w:t>4.4.1</w:t>
      </w:r>
      <w:r w:rsidRPr="00F87D7A">
        <w:rPr>
          <w:sz w:val="28"/>
          <w:szCs w:val="28"/>
        </w:rPr>
        <w:t xml:space="preserve"> слова «</w:t>
      </w:r>
      <w:hyperlink r:id="rId10" w:history="1">
        <w:r w:rsidR="001F1C38" w:rsidRPr="00F87D7A">
          <w:rPr>
            <w:sz w:val="28"/>
            <w:szCs w:val="28"/>
          </w:rPr>
          <w:t>статьей 22.1</w:t>
        </w:r>
      </w:hyperlink>
      <w:r w:rsidR="001F1C38" w:rsidRPr="00F87D7A">
        <w:rPr>
          <w:sz w:val="28"/>
          <w:szCs w:val="28"/>
        </w:rPr>
        <w:t xml:space="preserve"> Регламента Думы» заменить словами «</w:t>
      </w:r>
      <w:hyperlink r:id="rId11" w:history="1">
        <w:r w:rsidR="001F1C38" w:rsidRPr="00F87D7A">
          <w:rPr>
            <w:sz w:val="28"/>
            <w:szCs w:val="28"/>
          </w:rPr>
          <w:t xml:space="preserve">статьей </w:t>
        </w:r>
      </w:hyperlink>
      <w:r w:rsidR="00F87D7A" w:rsidRPr="00F87D7A">
        <w:rPr>
          <w:sz w:val="28"/>
          <w:szCs w:val="28"/>
        </w:rPr>
        <w:t>31</w:t>
      </w:r>
      <w:r w:rsidR="001F1C38" w:rsidRPr="00F87D7A">
        <w:rPr>
          <w:sz w:val="28"/>
          <w:szCs w:val="28"/>
        </w:rPr>
        <w:t xml:space="preserve"> Регламента Думы»</w:t>
      </w:r>
      <w:r w:rsidR="00F87D7A" w:rsidRPr="00F87D7A">
        <w:rPr>
          <w:sz w:val="28"/>
          <w:szCs w:val="28"/>
        </w:rPr>
        <w:t>;</w:t>
      </w:r>
    </w:p>
    <w:p w:rsidR="00B721B7" w:rsidRPr="00F87D7A" w:rsidRDefault="00B721B7" w:rsidP="0062492E">
      <w:pPr>
        <w:pStyle w:val="ConsPlusNormal"/>
        <w:spacing w:line="360" w:lineRule="exact"/>
        <w:ind w:firstLine="540"/>
        <w:jc w:val="both"/>
        <w:rPr>
          <w:sz w:val="28"/>
          <w:szCs w:val="28"/>
        </w:rPr>
      </w:pPr>
      <w:r w:rsidRPr="00F87D7A">
        <w:rPr>
          <w:sz w:val="28"/>
          <w:szCs w:val="28"/>
        </w:rPr>
        <w:t xml:space="preserve">1.4.12. в пункте </w:t>
      </w:r>
      <w:r w:rsidR="001F1C38" w:rsidRPr="00F87D7A">
        <w:rPr>
          <w:sz w:val="28"/>
          <w:szCs w:val="28"/>
        </w:rPr>
        <w:t>4.</w:t>
      </w:r>
      <w:r w:rsidR="00F87D7A" w:rsidRPr="00F87D7A">
        <w:rPr>
          <w:sz w:val="28"/>
          <w:szCs w:val="28"/>
        </w:rPr>
        <w:t>5.1</w:t>
      </w:r>
      <w:r w:rsidRPr="00F87D7A">
        <w:rPr>
          <w:sz w:val="28"/>
          <w:szCs w:val="28"/>
        </w:rPr>
        <w:t xml:space="preserve"> слова «</w:t>
      </w:r>
      <w:r w:rsidR="001F1C38" w:rsidRPr="00F87D7A">
        <w:rPr>
          <w:sz w:val="28"/>
          <w:szCs w:val="28"/>
        </w:rPr>
        <w:t xml:space="preserve">на территории Соликамского городского округа с депутатским запросом в порядке, предусмотренном </w:t>
      </w:r>
      <w:hyperlink r:id="rId12" w:history="1">
        <w:r w:rsidR="001F1C38" w:rsidRPr="00F87D7A">
          <w:rPr>
            <w:sz w:val="28"/>
            <w:szCs w:val="28"/>
          </w:rPr>
          <w:t>статьей 2</w:t>
        </w:r>
        <w:bookmarkStart w:id="0" w:name="_GoBack"/>
        <w:bookmarkEnd w:id="0"/>
        <w:r w:rsidR="001F1C38" w:rsidRPr="00F87D7A">
          <w:rPr>
            <w:sz w:val="28"/>
            <w:szCs w:val="28"/>
          </w:rPr>
          <w:t>5</w:t>
        </w:r>
      </w:hyperlink>
      <w:r w:rsidR="001F1C38" w:rsidRPr="00F87D7A">
        <w:rPr>
          <w:sz w:val="28"/>
          <w:szCs w:val="28"/>
        </w:rPr>
        <w:t xml:space="preserve"> Устава Соликамского городского округа</w:t>
      </w:r>
      <w:r w:rsidRPr="00F87D7A">
        <w:rPr>
          <w:sz w:val="28"/>
          <w:szCs w:val="28"/>
        </w:rPr>
        <w:t>» заменить слов</w:t>
      </w:r>
      <w:r w:rsidR="001F1C38" w:rsidRPr="00F87D7A">
        <w:rPr>
          <w:sz w:val="28"/>
          <w:szCs w:val="28"/>
        </w:rPr>
        <w:t>ами</w:t>
      </w:r>
      <w:r w:rsidRPr="00F87D7A">
        <w:rPr>
          <w:sz w:val="28"/>
          <w:szCs w:val="28"/>
        </w:rPr>
        <w:t xml:space="preserve"> «</w:t>
      </w:r>
      <w:r w:rsidR="001F1C38" w:rsidRPr="00F87D7A">
        <w:rPr>
          <w:sz w:val="28"/>
          <w:szCs w:val="28"/>
        </w:rPr>
        <w:t xml:space="preserve">на территории Соликамского муниципального округа с депутатским запросом в порядке, предусмотренном </w:t>
      </w:r>
      <w:hyperlink r:id="rId13" w:history="1">
        <w:r w:rsidR="001F1C38" w:rsidRPr="00F87D7A">
          <w:rPr>
            <w:sz w:val="28"/>
            <w:szCs w:val="28"/>
          </w:rPr>
          <w:t xml:space="preserve">статьей </w:t>
        </w:r>
      </w:hyperlink>
      <w:r w:rsidR="00FD7676" w:rsidRPr="00F87D7A">
        <w:rPr>
          <w:sz w:val="28"/>
          <w:szCs w:val="28"/>
        </w:rPr>
        <w:t>31</w:t>
      </w:r>
      <w:r w:rsidR="001F1C38" w:rsidRPr="00F87D7A">
        <w:rPr>
          <w:sz w:val="28"/>
          <w:szCs w:val="28"/>
        </w:rPr>
        <w:t xml:space="preserve"> Устава Соликамского муниципального округа»</w:t>
      </w:r>
      <w:r w:rsidRPr="00F87D7A">
        <w:rPr>
          <w:sz w:val="28"/>
          <w:szCs w:val="28"/>
        </w:rPr>
        <w:t>;</w:t>
      </w:r>
    </w:p>
    <w:p w:rsidR="00E0081A" w:rsidRPr="00F87D7A" w:rsidRDefault="00B721B7" w:rsidP="0062492E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F87D7A">
        <w:rPr>
          <w:sz w:val="28"/>
          <w:szCs w:val="28"/>
        </w:rPr>
        <w:t xml:space="preserve">1.4.13. в пункте </w:t>
      </w:r>
      <w:r w:rsidR="00E0081A" w:rsidRPr="00F87D7A">
        <w:rPr>
          <w:sz w:val="28"/>
          <w:szCs w:val="28"/>
        </w:rPr>
        <w:t>4.5.2 слово «городского»  заменить словом «муниципального»;</w:t>
      </w:r>
    </w:p>
    <w:p w:rsidR="0059774A" w:rsidRPr="00F87D7A" w:rsidRDefault="00B721B7" w:rsidP="0062492E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F87D7A">
        <w:rPr>
          <w:sz w:val="28"/>
          <w:szCs w:val="28"/>
        </w:rPr>
        <w:t xml:space="preserve">1.4.14. в пункте </w:t>
      </w:r>
      <w:r w:rsidR="0059774A" w:rsidRPr="00F87D7A">
        <w:rPr>
          <w:sz w:val="28"/>
          <w:szCs w:val="28"/>
        </w:rPr>
        <w:t>4.6.1</w:t>
      </w:r>
      <w:r w:rsidRPr="00F87D7A">
        <w:rPr>
          <w:sz w:val="28"/>
          <w:szCs w:val="28"/>
        </w:rPr>
        <w:t xml:space="preserve"> </w:t>
      </w:r>
      <w:r w:rsidR="0059774A" w:rsidRPr="00F87D7A">
        <w:rPr>
          <w:sz w:val="28"/>
          <w:szCs w:val="28"/>
        </w:rPr>
        <w:t>слово «городского»  заменить словом «муниципального</w:t>
      </w:r>
      <w:r w:rsidR="00314D60">
        <w:rPr>
          <w:sz w:val="28"/>
          <w:szCs w:val="28"/>
        </w:rPr>
        <w:t>».</w:t>
      </w:r>
    </w:p>
    <w:p w:rsidR="00584C7B" w:rsidRDefault="00E24B97" w:rsidP="0062492E">
      <w:pPr>
        <w:autoSpaceDE w:val="0"/>
        <w:autoSpaceDN w:val="0"/>
        <w:adjustRightInd w:val="0"/>
        <w:spacing w:after="480" w:line="360" w:lineRule="exact"/>
        <w:ind w:firstLine="709"/>
        <w:jc w:val="both"/>
        <w:rPr>
          <w:sz w:val="28"/>
          <w:szCs w:val="28"/>
        </w:rPr>
      </w:pPr>
      <w:r w:rsidRPr="00E24B97">
        <w:rPr>
          <w:sz w:val="28"/>
          <w:szCs w:val="28"/>
        </w:rPr>
        <w:t>2</w:t>
      </w:r>
      <w:r w:rsidR="00584C7B" w:rsidRPr="00E24B97">
        <w:rPr>
          <w:sz w:val="28"/>
          <w:szCs w:val="28"/>
        </w:rPr>
        <w:t>.</w:t>
      </w:r>
      <w:r w:rsidR="00DE5E9E" w:rsidRPr="00E24B97">
        <w:rPr>
          <w:sz w:val="28"/>
          <w:szCs w:val="28"/>
        </w:rPr>
        <w:t xml:space="preserve"> </w:t>
      </w:r>
      <w:r w:rsidR="00CC6806" w:rsidRPr="00E24B97">
        <w:rPr>
          <w:sz w:val="28"/>
          <w:szCs w:val="28"/>
        </w:rPr>
        <w:t>Настоящее решение вступает в силу после его официального обнародования в газете «Соликамский рабочий»</w:t>
      </w:r>
      <w:r w:rsidRPr="00E24B97">
        <w:rPr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283"/>
        <w:gridCol w:w="5067"/>
      </w:tblGrid>
      <w:tr w:rsidR="0062492E" w:rsidRPr="0062492E" w:rsidTr="00032EA8">
        <w:tc>
          <w:tcPr>
            <w:tcW w:w="4503" w:type="dxa"/>
            <w:shd w:val="clear" w:color="auto" w:fill="auto"/>
          </w:tcPr>
          <w:p w:rsidR="0062492E" w:rsidRPr="0062492E" w:rsidRDefault="0062492E" w:rsidP="0062492E">
            <w:pPr>
              <w:autoSpaceDE w:val="0"/>
              <w:autoSpaceDN w:val="0"/>
              <w:adjustRightInd w:val="0"/>
              <w:spacing w:line="240" w:lineRule="exact"/>
              <w:rPr>
                <w:rFonts w:eastAsia="Arial Unicode MS" w:cs="Arial Unicode MS"/>
                <w:sz w:val="28"/>
                <w:szCs w:val="28"/>
              </w:rPr>
            </w:pPr>
            <w:r w:rsidRPr="0062492E">
              <w:rPr>
                <w:rFonts w:eastAsia="Arial Unicode MS" w:cs="Arial Unicode MS"/>
                <w:sz w:val="28"/>
                <w:szCs w:val="28"/>
              </w:rPr>
              <w:t>Председатель Думы Соликамского муниципального округа</w:t>
            </w:r>
          </w:p>
        </w:tc>
        <w:tc>
          <w:tcPr>
            <w:tcW w:w="283" w:type="dxa"/>
            <w:shd w:val="clear" w:color="auto" w:fill="auto"/>
          </w:tcPr>
          <w:p w:rsidR="0062492E" w:rsidRPr="0062492E" w:rsidRDefault="0062492E" w:rsidP="0062492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Arial Unicode MS" w:cs="Arial Unicode MS"/>
                <w:sz w:val="28"/>
                <w:szCs w:val="28"/>
              </w:rPr>
            </w:pPr>
          </w:p>
        </w:tc>
        <w:tc>
          <w:tcPr>
            <w:tcW w:w="5067" w:type="dxa"/>
            <w:shd w:val="clear" w:color="auto" w:fill="auto"/>
          </w:tcPr>
          <w:p w:rsidR="0062492E" w:rsidRPr="0062492E" w:rsidRDefault="0062492E" w:rsidP="003168AC">
            <w:pPr>
              <w:autoSpaceDE w:val="0"/>
              <w:autoSpaceDN w:val="0"/>
              <w:adjustRightInd w:val="0"/>
              <w:spacing w:line="240" w:lineRule="exact"/>
              <w:rPr>
                <w:rFonts w:eastAsia="Arial Unicode MS" w:cs="Arial Unicode MS"/>
                <w:sz w:val="28"/>
                <w:szCs w:val="28"/>
              </w:rPr>
            </w:pPr>
            <w:r w:rsidRPr="0062492E">
              <w:rPr>
                <w:rFonts w:eastAsia="Arial Unicode MS" w:cs="Arial Unicode MS"/>
                <w:sz w:val="28"/>
                <w:szCs w:val="28"/>
              </w:rPr>
              <w:t>Исполняющий полномочия главы муниципального округа – глав</w:t>
            </w:r>
            <w:r w:rsidR="003168AC">
              <w:rPr>
                <w:rFonts w:eastAsia="Arial Unicode MS" w:cs="Arial Unicode MS"/>
                <w:sz w:val="28"/>
                <w:szCs w:val="28"/>
              </w:rPr>
              <w:t>ы</w:t>
            </w:r>
            <w:r w:rsidRPr="0062492E">
              <w:rPr>
                <w:rFonts w:eastAsia="Arial Unicode MS" w:cs="Arial Unicode MS"/>
                <w:sz w:val="28"/>
                <w:szCs w:val="28"/>
              </w:rPr>
              <w:t xml:space="preserve"> администрации Соликамского муниципального округа</w:t>
            </w:r>
          </w:p>
        </w:tc>
      </w:tr>
      <w:tr w:rsidR="0062492E" w:rsidRPr="0062492E" w:rsidTr="00032EA8">
        <w:tc>
          <w:tcPr>
            <w:tcW w:w="4503" w:type="dxa"/>
            <w:shd w:val="clear" w:color="auto" w:fill="auto"/>
          </w:tcPr>
          <w:p w:rsidR="0062492E" w:rsidRPr="0062492E" w:rsidRDefault="0062492E" w:rsidP="0062492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Arial Unicode MS" w:cs="Arial Unicode MS"/>
                <w:sz w:val="28"/>
                <w:szCs w:val="28"/>
              </w:rPr>
            </w:pPr>
          </w:p>
          <w:p w:rsidR="0062492E" w:rsidRPr="0062492E" w:rsidRDefault="0062492E" w:rsidP="0062492E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rFonts w:eastAsia="Arial Unicode MS" w:cs="Arial Unicode MS"/>
                <w:sz w:val="28"/>
                <w:szCs w:val="28"/>
              </w:rPr>
            </w:pPr>
            <w:r w:rsidRPr="0062492E">
              <w:rPr>
                <w:rFonts w:eastAsia="Arial Unicode MS" w:cs="Arial Unicode MS"/>
                <w:sz w:val="28"/>
                <w:szCs w:val="28"/>
              </w:rPr>
              <w:t>И.Г.Мингазеев</w:t>
            </w:r>
          </w:p>
        </w:tc>
        <w:tc>
          <w:tcPr>
            <w:tcW w:w="283" w:type="dxa"/>
            <w:shd w:val="clear" w:color="auto" w:fill="auto"/>
          </w:tcPr>
          <w:p w:rsidR="0062492E" w:rsidRPr="0062492E" w:rsidRDefault="0062492E" w:rsidP="0062492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Arial Unicode MS" w:cs="Arial Unicode MS"/>
                <w:sz w:val="28"/>
                <w:szCs w:val="28"/>
              </w:rPr>
            </w:pPr>
          </w:p>
        </w:tc>
        <w:tc>
          <w:tcPr>
            <w:tcW w:w="5067" w:type="dxa"/>
            <w:shd w:val="clear" w:color="auto" w:fill="auto"/>
          </w:tcPr>
          <w:p w:rsidR="0062492E" w:rsidRPr="0062492E" w:rsidRDefault="0062492E" w:rsidP="0062492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Arial Unicode MS" w:cs="Arial Unicode MS"/>
                <w:sz w:val="28"/>
                <w:szCs w:val="28"/>
              </w:rPr>
            </w:pPr>
          </w:p>
          <w:p w:rsidR="0062492E" w:rsidRPr="0062492E" w:rsidRDefault="0062492E" w:rsidP="0062492E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rFonts w:eastAsia="Arial Unicode MS" w:cs="Arial Unicode MS"/>
                <w:sz w:val="28"/>
                <w:szCs w:val="28"/>
              </w:rPr>
            </w:pPr>
            <w:r w:rsidRPr="0062492E">
              <w:rPr>
                <w:rFonts w:eastAsia="Arial Unicode MS" w:cs="Arial Unicode MS"/>
                <w:sz w:val="28"/>
                <w:szCs w:val="28"/>
              </w:rPr>
              <w:t xml:space="preserve">И.Р.Савинов </w:t>
            </w:r>
          </w:p>
        </w:tc>
      </w:tr>
    </w:tbl>
    <w:p w:rsidR="00F03052" w:rsidRDefault="00F03052" w:rsidP="0062492E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</w:p>
    <w:sectPr w:rsidR="00F03052" w:rsidSect="00496951">
      <w:headerReference w:type="even" r:id="rId14"/>
      <w:headerReference w:type="defaul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0AA" w:rsidRDefault="009E50AA">
      <w:r>
        <w:separator/>
      </w:r>
    </w:p>
  </w:endnote>
  <w:endnote w:type="continuationSeparator" w:id="0">
    <w:p w:rsidR="009E50AA" w:rsidRDefault="009E5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0AA" w:rsidRDefault="009E50AA">
      <w:r>
        <w:separator/>
      </w:r>
    </w:p>
  </w:footnote>
  <w:footnote w:type="continuationSeparator" w:id="0">
    <w:p w:rsidR="009E50AA" w:rsidRDefault="009E50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806" w:rsidRDefault="00CC6806" w:rsidP="00132A9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C6806" w:rsidRDefault="00CC680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806" w:rsidRDefault="00CC6806" w:rsidP="00132A9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168AC">
      <w:rPr>
        <w:rStyle w:val="a6"/>
        <w:noProof/>
      </w:rPr>
      <w:t>2</w:t>
    </w:r>
    <w:r>
      <w:rPr>
        <w:rStyle w:val="a6"/>
      </w:rPr>
      <w:fldChar w:fldCharType="end"/>
    </w:r>
  </w:p>
  <w:p w:rsidR="00CC6806" w:rsidRDefault="00CC680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601D7"/>
    <w:multiLevelType w:val="multilevel"/>
    <w:tmpl w:val="8196BBA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32" w:hanging="2160"/>
      </w:pPr>
      <w:rPr>
        <w:rFonts w:hint="default"/>
      </w:rPr>
    </w:lvl>
  </w:abstractNum>
  <w:abstractNum w:abstractNumId="1">
    <w:nsid w:val="1273009A"/>
    <w:multiLevelType w:val="hybridMultilevel"/>
    <w:tmpl w:val="C3FC40F4"/>
    <w:lvl w:ilvl="0" w:tplc="6E10EB32">
      <w:start w:val="1"/>
      <w:numFmt w:val="decimal"/>
      <w:lvlText w:val="1.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319A2AFE"/>
    <w:multiLevelType w:val="multilevel"/>
    <w:tmpl w:val="8196BBA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32" w:hanging="2160"/>
      </w:pPr>
      <w:rPr>
        <w:rFonts w:hint="default"/>
      </w:rPr>
    </w:lvl>
  </w:abstractNum>
  <w:abstractNum w:abstractNumId="3">
    <w:nsid w:val="7A833C78"/>
    <w:multiLevelType w:val="multilevel"/>
    <w:tmpl w:val="6CB6013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3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4E61"/>
    <w:rsid w:val="000536C3"/>
    <w:rsid w:val="00083E7E"/>
    <w:rsid w:val="000A384F"/>
    <w:rsid w:val="000A41A8"/>
    <w:rsid w:val="000A79BB"/>
    <w:rsid w:val="001028F6"/>
    <w:rsid w:val="00112FCF"/>
    <w:rsid w:val="001135B6"/>
    <w:rsid w:val="001161F8"/>
    <w:rsid w:val="00132A98"/>
    <w:rsid w:val="00140EC0"/>
    <w:rsid w:val="001441B0"/>
    <w:rsid w:val="00183D86"/>
    <w:rsid w:val="00194A4F"/>
    <w:rsid w:val="001C0AA1"/>
    <w:rsid w:val="001C1079"/>
    <w:rsid w:val="001D1A4B"/>
    <w:rsid w:val="001D4536"/>
    <w:rsid w:val="001F1C38"/>
    <w:rsid w:val="00207581"/>
    <w:rsid w:val="002168E7"/>
    <w:rsid w:val="00267984"/>
    <w:rsid w:val="00293503"/>
    <w:rsid w:val="00296D09"/>
    <w:rsid w:val="002C1189"/>
    <w:rsid w:val="00302666"/>
    <w:rsid w:val="003048BB"/>
    <w:rsid w:val="00304FA4"/>
    <w:rsid w:val="00314D60"/>
    <w:rsid w:val="003168AC"/>
    <w:rsid w:val="003354EC"/>
    <w:rsid w:val="00380C17"/>
    <w:rsid w:val="003905DA"/>
    <w:rsid w:val="00393AEE"/>
    <w:rsid w:val="003A1A40"/>
    <w:rsid w:val="003E7D6C"/>
    <w:rsid w:val="003F6111"/>
    <w:rsid w:val="00411905"/>
    <w:rsid w:val="004707B7"/>
    <w:rsid w:val="00475965"/>
    <w:rsid w:val="00496951"/>
    <w:rsid w:val="004D4D03"/>
    <w:rsid w:val="004E3CE7"/>
    <w:rsid w:val="00524E61"/>
    <w:rsid w:val="00542BAF"/>
    <w:rsid w:val="00562FC8"/>
    <w:rsid w:val="00571871"/>
    <w:rsid w:val="00574F74"/>
    <w:rsid w:val="0057527B"/>
    <w:rsid w:val="005810A1"/>
    <w:rsid w:val="00584C7B"/>
    <w:rsid w:val="005967B3"/>
    <w:rsid w:val="0059774A"/>
    <w:rsid w:val="005A4090"/>
    <w:rsid w:val="005D0866"/>
    <w:rsid w:val="00621A69"/>
    <w:rsid w:val="0062492E"/>
    <w:rsid w:val="0064001D"/>
    <w:rsid w:val="00642483"/>
    <w:rsid w:val="00674F5A"/>
    <w:rsid w:val="0068648D"/>
    <w:rsid w:val="00697D7E"/>
    <w:rsid w:val="006B196B"/>
    <w:rsid w:val="006C0591"/>
    <w:rsid w:val="00703516"/>
    <w:rsid w:val="0070460A"/>
    <w:rsid w:val="00710C96"/>
    <w:rsid w:val="00712D5D"/>
    <w:rsid w:val="00724B05"/>
    <w:rsid w:val="00744809"/>
    <w:rsid w:val="00752EEA"/>
    <w:rsid w:val="00797A91"/>
    <w:rsid w:val="007C6507"/>
    <w:rsid w:val="007E60CA"/>
    <w:rsid w:val="007F001C"/>
    <w:rsid w:val="007F3CFF"/>
    <w:rsid w:val="007F3D25"/>
    <w:rsid w:val="007F79E0"/>
    <w:rsid w:val="00812E3E"/>
    <w:rsid w:val="00820D59"/>
    <w:rsid w:val="008441DF"/>
    <w:rsid w:val="00852B15"/>
    <w:rsid w:val="00864722"/>
    <w:rsid w:val="0088433A"/>
    <w:rsid w:val="00887584"/>
    <w:rsid w:val="00894C20"/>
    <w:rsid w:val="00895BBA"/>
    <w:rsid w:val="008C1142"/>
    <w:rsid w:val="008C163A"/>
    <w:rsid w:val="008F6E35"/>
    <w:rsid w:val="009006C0"/>
    <w:rsid w:val="009043A0"/>
    <w:rsid w:val="009104F0"/>
    <w:rsid w:val="009571B0"/>
    <w:rsid w:val="00985D4C"/>
    <w:rsid w:val="00992089"/>
    <w:rsid w:val="009D4484"/>
    <w:rsid w:val="009D4E81"/>
    <w:rsid w:val="009E50AA"/>
    <w:rsid w:val="00A17E23"/>
    <w:rsid w:val="00A225A6"/>
    <w:rsid w:val="00A3191B"/>
    <w:rsid w:val="00A75224"/>
    <w:rsid w:val="00A802A7"/>
    <w:rsid w:val="00AB3D10"/>
    <w:rsid w:val="00B013E9"/>
    <w:rsid w:val="00B0493A"/>
    <w:rsid w:val="00B20CC3"/>
    <w:rsid w:val="00B721B7"/>
    <w:rsid w:val="00BA675B"/>
    <w:rsid w:val="00BE37B8"/>
    <w:rsid w:val="00BF03CB"/>
    <w:rsid w:val="00C0660F"/>
    <w:rsid w:val="00C96AEA"/>
    <w:rsid w:val="00CC0B10"/>
    <w:rsid w:val="00CC6806"/>
    <w:rsid w:val="00CE76D0"/>
    <w:rsid w:val="00CF27AE"/>
    <w:rsid w:val="00CF3BEB"/>
    <w:rsid w:val="00D043E1"/>
    <w:rsid w:val="00D0729B"/>
    <w:rsid w:val="00D37C94"/>
    <w:rsid w:val="00D45CDD"/>
    <w:rsid w:val="00D6058E"/>
    <w:rsid w:val="00D6553E"/>
    <w:rsid w:val="00D718B6"/>
    <w:rsid w:val="00D779BB"/>
    <w:rsid w:val="00D965A1"/>
    <w:rsid w:val="00DA473B"/>
    <w:rsid w:val="00DB6C30"/>
    <w:rsid w:val="00DC634C"/>
    <w:rsid w:val="00DD4086"/>
    <w:rsid w:val="00DE00F9"/>
    <w:rsid w:val="00DE31A1"/>
    <w:rsid w:val="00DE58A3"/>
    <w:rsid w:val="00DE5E9E"/>
    <w:rsid w:val="00DE7CFE"/>
    <w:rsid w:val="00DF7C73"/>
    <w:rsid w:val="00E0081A"/>
    <w:rsid w:val="00E04F1E"/>
    <w:rsid w:val="00E11174"/>
    <w:rsid w:val="00E24B97"/>
    <w:rsid w:val="00E30795"/>
    <w:rsid w:val="00E31DAC"/>
    <w:rsid w:val="00E3519F"/>
    <w:rsid w:val="00E51A07"/>
    <w:rsid w:val="00E54158"/>
    <w:rsid w:val="00E77E49"/>
    <w:rsid w:val="00E81156"/>
    <w:rsid w:val="00E849DD"/>
    <w:rsid w:val="00E956A4"/>
    <w:rsid w:val="00EB23D6"/>
    <w:rsid w:val="00ED470D"/>
    <w:rsid w:val="00EF6FE3"/>
    <w:rsid w:val="00F002FB"/>
    <w:rsid w:val="00F00E29"/>
    <w:rsid w:val="00F0299A"/>
    <w:rsid w:val="00F03002"/>
    <w:rsid w:val="00F03052"/>
    <w:rsid w:val="00F071CA"/>
    <w:rsid w:val="00F33B07"/>
    <w:rsid w:val="00F348F3"/>
    <w:rsid w:val="00F6292E"/>
    <w:rsid w:val="00F63474"/>
    <w:rsid w:val="00F7762B"/>
    <w:rsid w:val="00F87D7A"/>
    <w:rsid w:val="00FA0B37"/>
    <w:rsid w:val="00FD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E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A79BB"/>
    <w:pPr>
      <w:widowControl w:val="0"/>
      <w:autoSpaceDE w:val="0"/>
      <w:autoSpaceDN w:val="0"/>
    </w:pPr>
    <w:rPr>
      <w:rFonts w:ascii="Times New Roman" w:hAnsi="Times New Roman"/>
      <w:sz w:val="22"/>
      <w:szCs w:val="22"/>
    </w:rPr>
  </w:style>
  <w:style w:type="paragraph" w:customStyle="1" w:styleId="ConsPlusTitle">
    <w:name w:val="ConsPlusTitle"/>
    <w:rsid w:val="000A79BB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</w:rPr>
  </w:style>
  <w:style w:type="paragraph" w:customStyle="1" w:styleId="ConsPlusTitlePage">
    <w:name w:val="ConsPlusTitlePage"/>
    <w:uiPriority w:val="99"/>
    <w:rsid w:val="000A79BB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ConsPlusNormal0">
    <w:name w:val="ConsPlusNormal Знак"/>
    <w:link w:val="ConsPlusNormal"/>
    <w:locked/>
    <w:rsid w:val="00887584"/>
    <w:rPr>
      <w:rFonts w:ascii="Times New Roman" w:hAnsi="Times New Roman"/>
      <w:sz w:val="22"/>
    </w:rPr>
  </w:style>
  <w:style w:type="character" w:styleId="a3">
    <w:name w:val="Hyperlink"/>
    <w:rsid w:val="003E7D6C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4969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3F6111"/>
    <w:rPr>
      <w:rFonts w:ascii="Times New Roman" w:hAnsi="Times New Roman" w:cs="Times New Roman"/>
      <w:sz w:val="24"/>
      <w:szCs w:val="24"/>
    </w:rPr>
  </w:style>
  <w:style w:type="character" w:styleId="a6">
    <w:name w:val="page number"/>
    <w:uiPriority w:val="99"/>
    <w:rsid w:val="00496951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DE58A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E58A3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249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62492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66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49279507BFE3846F27A75D86692C385B2F789FE580B7DBFACE149686F514E7748536D9C1944E9EE9B5BCA63B1A5761B1C179FDD8712A31Q2qBG" TargetMode="External"/><Relationship Id="rId13" Type="http://schemas.openxmlformats.org/officeDocument/2006/relationships/hyperlink" Target="consultantplus://offline/ref=9749279507BFE3846F27B95090057B3550222191E48EBE8FAF9212C1D9A512B234C5308C82D0479DECBEEAF07A440E32F28A75FEC16D2B3235189419Q7q0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749279507BFE3846F27B95090057B3550222191E48EBE8FAF9212C1D9A512B234C5308C82D0479DECBEEAF07A440E32F28A75FEC16D2B3235189419Q7q0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749279507BFE3846F27B95090057B3550222191E48DBE8CA29D12C1D9A512B234C5308C82D0479DECBEECF677440E32F28A75FEC16D2B3235189419Q7q0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9749279507BFE3846F27B95090057B3550222191E48DBE8CA29D12C1D9A512B234C5308C82D0479DECBEECF677440E32F28A75FEC16D2B3235189419Q7q0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749279507BFE3846F27B95090057B3550222191E48EBE8FAF9212C1D9A512B234C5308C82D0479DECBEEAF47B440E32F28A75FEC16D2B3235189419Q7q0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3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Чекан Нина Александровна</cp:lastModifiedBy>
  <cp:revision>61</cp:revision>
  <cp:lastPrinted>2025-03-27T02:58:00Z</cp:lastPrinted>
  <dcterms:created xsi:type="dcterms:W3CDTF">2019-06-17T11:55:00Z</dcterms:created>
  <dcterms:modified xsi:type="dcterms:W3CDTF">2025-03-27T02:58:00Z</dcterms:modified>
</cp:coreProperties>
</file>